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E40" w:rsidRDefault="00FD26BA" w:rsidP="002F0E40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B71A5">
        <w:rPr>
          <w:rFonts w:ascii="Times New Roman" w:hAnsi="Times New Roman"/>
          <w:b/>
          <w:sz w:val="24"/>
          <w:szCs w:val="24"/>
        </w:rPr>
        <w:t>Ochrana osobních údajů</w:t>
      </w:r>
      <w:r w:rsidR="00D96287">
        <w:rPr>
          <w:rFonts w:ascii="Times New Roman" w:hAnsi="Times New Roman"/>
          <w:b/>
          <w:sz w:val="24"/>
          <w:szCs w:val="24"/>
        </w:rPr>
        <w:t xml:space="preserve"> </w:t>
      </w:r>
      <w:r w:rsidR="007B3199">
        <w:rPr>
          <w:rFonts w:ascii="Times New Roman" w:hAnsi="Times New Roman"/>
          <w:b/>
          <w:sz w:val="24"/>
          <w:szCs w:val="24"/>
        </w:rPr>
        <w:t>–</w:t>
      </w:r>
      <w:r w:rsidR="00D96287">
        <w:rPr>
          <w:rFonts w:ascii="Times New Roman" w:hAnsi="Times New Roman"/>
          <w:b/>
          <w:sz w:val="24"/>
          <w:szCs w:val="24"/>
        </w:rPr>
        <w:t xml:space="preserve"> </w:t>
      </w:r>
      <w:r w:rsidR="007B3199">
        <w:rPr>
          <w:rFonts w:ascii="Times New Roman" w:hAnsi="Times New Roman"/>
          <w:b/>
          <w:sz w:val="24"/>
          <w:szCs w:val="24"/>
        </w:rPr>
        <w:t xml:space="preserve">text </w:t>
      </w:r>
      <w:r w:rsidR="00D96287">
        <w:rPr>
          <w:rFonts w:ascii="Times New Roman" w:hAnsi="Times New Roman"/>
          <w:b/>
          <w:sz w:val="24"/>
          <w:szCs w:val="24"/>
        </w:rPr>
        <w:t>web</w:t>
      </w:r>
    </w:p>
    <w:p w:rsidR="00FD26BA" w:rsidRPr="008B71A5" w:rsidRDefault="00D37C5E" w:rsidP="002F0E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</w:t>
      </w:r>
      <w:r w:rsidR="00FD26BA" w:rsidRPr="008B71A5">
        <w:rPr>
          <w:rFonts w:ascii="Times New Roman" w:hAnsi="Times New Roman"/>
          <w:b/>
          <w:sz w:val="24"/>
          <w:szCs w:val="24"/>
        </w:rPr>
        <w:br/>
      </w:r>
      <w:r w:rsidR="00FD26BA" w:rsidRPr="008B71A5">
        <w:rPr>
          <w:rFonts w:ascii="Times New Roman" w:hAnsi="Times New Roman"/>
          <w:sz w:val="24"/>
          <w:szCs w:val="24"/>
        </w:rPr>
        <w:br/>
      </w:r>
      <w:r w:rsidR="002F0E40" w:rsidRPr="006A194A">
        <w:rPr>
          <w:rFonts w:ascii="Times New Roman" w:hAnsi="Times New Roman"/>
          <w:sz w:val="24"/>
          <w:szCs w:val="24"/>
        </w:rPr>
        <w:t>Zde naleznete</w:t>
      </w:r>
      <w:r w:rsidR="00FD26BA" w:rsidRPr="006A194A">
        <w:rPr>
          <w:rFonts w:ascii="Times New Roman" w:hAnsi="Times New Roman"/>
          <w:sz w:val="24"/>
          <w:szCs w:val="24"/>
        </w:rPr>
        <w:t xml:space="preserve"> informace o zpracování osobních údajů společností </w:t>
      </w:r>
      <w:r w:rsidR="006A194A" w:rsidRPr="006A194A">
        <w:rPr>
          <w:rFonts w:ascii="Times New Roman" w:hAnsi="Times New Roman"/>
          <w:sz w:val="24"/>
          <w:szCs w:val="24"/>
        </w:rPr>
        <w:t xml:space="preserve">Příležitosti bez bariér </w:t>
      </w:r>
      <w:r w:rsidR="00780C74" w:rsidRPr="006A194A">
        <w:rPr>
          <w:rFonts w:ascii="Times New Roman" w:hAnsi="Times New Roman"/>
          <w:sz w:val="24"/>
          <w:szCs w:val="24"/>
        </w:rPr>
        <w:t>s.r.o.</w:t>
      </w:r>
      <w:r w:rsidR="00FD26BA" w:rsidRPr="006A194A">
        <w:rPr>
          <w:rFonts w:ascii="Times New Roman" w:hAnsi="Times New Roman"/>
          <w:sz w:val="24"/>
          <w:szCs w:val="24"/>
        </w:rPr>
        <w:t xml:space="preserve">, IČ </w:t>
      </w:r>
      <w:r w:rsidR="006A194A" w:rsidRPr="006A194A">
        <w:rPr>
          <w:rStyle w:val="nowrap"/>
          <w:rFonts w:ascii="Times New Roman" w:hAnsi="Times New Roman"/>
          <w:bCs/>
          <w:sz w:val="24"/>
          <w:szCs w:val="24"/>
        </w:rPr>
        <w:t>29003440</w:t>
      </w:r>
      <w:r w:rsidR="00FD26BA" w:rsidRPr="006A194A">
        <w:rPr>
          <w:rFonts w:ascii="Times New Roman" w:hAnsi="Times New Roman"/>
          <w:sz w:val="24"/>
          <w:szCs w:val="24"/>
        </w:rPr>
        <w:t>,</w:t>
      </w:r>
      <w:r w:rsidR="00FD26BA" w:rsidRPr="008B71A5">
        <w:rPr>
          <w:rFonts w:ascii="Times New Roman" w:hAnsi="Times New Roman"/>
          <w:sz w:val="24"/>
          <w:szCs w:val="24"/>
        </w:rPr>
        <w:t xml:space="preserve"> se sídlem </w:t>
      </w:r>
      <w:r w:rsidR="006A194A">
        <w:rPr>
          <w:rFonts w:ascii="Times New Roman" w:hAnsi="Times New Roman"/>
          <w:sz w:val="24"/>
          <w:szCs w:val="24"/>
        </w:rPr>
        <w:t>Roháčova 1637/88</w:t>
      </w:r>
      <w:r w:rsidR="00780C74">
        <w:rPr>
          <w:rFonts w:ascii="Times New Roman" w:hAnsi="Times New Roman"/>
          <w:sz w:val="24"/>
          <w:szCs w:val="24"/>
        </w:rPr>
        <w:t xml:space="preserve">, </w:t>
      </w:r>
      <w:r w:rsidR="006A194A">
        <w:rPr>
          <w:rFonts w:ascii="Times New Roman" w:hAnsi="Times New Roman"/>
          <w:sz w:val="24"/>
          <w:szCs w:val="24"/>
        </w:rPr>
        <w:t>13000 Praha 3</w:t>
      </w:r>
      <w:r w:rsidR="007B3199">
        <w:rPr>
          <w:rFonts w:ascii="Times New Roman" w:hAnsi="Times New Roman"/>
          <w:sz w:val="24"/>
          <w:szCs w:val="24"/>
        </w:rPr>
        <w:t xml:space="preserve">, </w:t>
      </w:r>
      <w:r w:rsidR="00FD26BA" w:rsidRPr="008B71A5">
        <w:rPr>
          <w:rFonts w:ascii="Times New Roman" w:hAnsi="Times New Roman"/>
          <w:sz w:val="24"/>
          <w:szCs w:val="24"/>
        </w:rPr>
        <w:t>ve smyslu Nařízení Evropského parlamentu a Rady (EU) 2016/679 z 27. dubna 2016 o ochraně fyzických osob v souvislosti se zpracováním osobních údajů a o volném pohybu těchto údajů a o zrušení směrnice 94/46/ES („</w:t>
      </w:r>
      <w:r w:rsidR="00FD26BA" w:rsidRPr="008B71A5">
        <w:rPr>
          <w:rFonts w:ascii="Times New Roman" w:hAnsi="Times New Roman"/>
          <w:b/>
          <w:sz w:val="24"/>
          <w:szCs w:val="24"/>
        </w:rPr>
        <w:t>GDPR</w:t>
      </w:r>
      <w:r w:rsidR="00FD26BA" w:rsidRPr="008B71A5">
        <w:rPr>
          <w:rFonts w:ascii="Times New Roman" w:hAnsi="Times New Roman"/>
          <w:sz w:val="24"/>
          <w:szCs w:val="24"/>
        </w:rPr>
        <w:t>“).</w:t>
      </w:r>
    </w:p>
    <w:p w:rsidR="00FD26BA" w:rsidRPr="008B71A5" w:rsidRDefault="00FD26BA" w:rsidP="00FD26BA">
      <w:pPr>
        <w:rPr>
          <w:rFonts w:ascii="Times New Roman" w:hAnsi="Times New Roman"/>
          <w:b/>
          <w:sz w:val="24"/>
          <w:szCs w:val="24"/>
        </w:rPr>
      </w:pPr>
    </w:p>
    <w:p w:rsidR="00FD26BA" w:rsidRPr="008B71A5" w:rsidRDefault="00FD26BA" w:rsidP="007B3199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/>
          <w:b/>
          <w:sz w:val="24"/>
          <w:szCs w:val="24"/>
        </w:rPr>
      </w:pPr>
      <w:r w:rsidRPr="008B71A5">
        <w:rPr>
          <w:rFonts w:ascii="Times New Roman" w:hAnsi="Times New Roman"/>
          <w:b/>
          <w:sz w:val="24"/>
          <w:szCs w:val="24"/>
        </w:rPr>
        <w:t>Správce osobních údajů</w:t>
      </w:r>
    </w:p>
    <w:p w:rsidR="00FD26BA" w:rsidRPr="008B71A5" w:rsidRDefault="00FD26BA" w:rsidP="007B3199">
      <w:pPr>
        <w:jc w:val="both"/>
        <w:rPr>
          <w:rFonts w:ascii="Times New Roman" w:hAnsi="Times New Roman"/>
          <w:sz w:val="24"/>
          <w:szCs w:val="24"/>
        </w:rPr>
      </w:pPr>
      <w:r w:rsidRPr="008B71A5">
        <w:rPr>
          <w:rFonts w:ascii="Times New Roman" w:hAnsi="Times New Roman"/>
          <w:sz w:val="24"/>
          <w:szCs w:val="24"/>
        </w:rPr>
        <w:t xml:space="preserve">Správcem osobních údajů je </w:t>
      </w:r>
      <w:r w:rsidR="007B3199">
        <w:rPr>
          <w:rFonts w:ascii="Times New Roman" w:hAnsi="Times New Roman"/>
          <w:sz w:val="24"/>
          <w:szCs w:val="24"/>
        </w:rPr>
        <w:t xml:space="preserve">společnost </w:t>
      </w:r>
      <w:r w:rsidR="006A194A" w:rsidRPr="006A194A">
        <w:rPr>
          <w:rFonts w:ascii="Times New Roman" w:hAnsi="Times New Roman"/>
          <w:sz w:val="24"/>
          <w:szCs w:val="24"/>
        </w:rPr>
        <w:t xml:space="preserve">Příležitosti bez bariér s.r.o., IČ </w:t>
      </w:r>
      <w:r w:rsidR="006A194A" w:rsidRPr="006A194A">
        <w:rPr>
          <w:rStyle w:val="nowrap"/>
          <w:rFonts w:ascii="Times New Roman" w:hAnsi="Times New Roman"/>
          <w:bCs/>
          <w:sz w:val="24"/>
          <w:szCs w:val="24"/>
        </w:rPr>
        <w:t>29003440</w:t>
      </w:r>
      <w:r w:rsidR="006A194A" w:rsidRPr="006A194A">
        <w:rPr>
          <w:rFonts w:ascii="Times New Roman" w:hAnsi="Times New Roman"/>
          <w:sz w:val="24"/>
          <w:szCs w:val="24"/>
        </w:rPr>
        <w:t>,</w:t>
      </w:r>
      <w:r w:rsidR="006A194A" w:rsidRPr="008B71A5">
        <w:rPr>
          <w:rFonts w:ascii="Times New Roman" w:hAnsi="Times New Roman"/>
          <w:sz w:val="24"/>
          <w:szCs w:val="24"/>
        </w:rPr>
        <w:t xml:space="preserve"> se sídlem </w:t>
      </w:r>
      <w:r w:rsidR="006A194A">
        <w:rPr>
          <w:rFonts w:ascii="Times New Roman" w:hAnsi="Times New Roman"/>
          <w:sz w:val="24"/>
          <w:szCs w:val="24"/>
        </w:rPr>
        <w:t>Roháčova 1637/88, 13000 Praha 3</w:t>
      </w:r>
      <w:r w:rsidRPr="008B71A5">
        <w:rPr>
          <w:rFonts w:ascii="Times New Roman" w:hAnsi="Times New Roman"/>
          <w:sz w:val="24"/>
          <w:szCs w:val="24"/>
        </w:rPr>
        <w:t xml:space="preserve"> (dále jen „</w:t>
      </w:r>
      <w:r w:rsidRPr="008B71A5">
        <w:rPr>
          <w:rFonts w:ascii="Times New Roman" w:hAnsi="Times New Roman"/>
          <w:b/>
          <w:sz w:val="24"/>
          <w:szCs w:val="24"/>
        </w:rPr>
        <w:t>Správce</w:t>
      </w:r>
      <w:r w:rsidRPr="008B71A5">
        <w:rPr>
          <w:rFonts w:ascii="Times New Roman" w:hAnsi="Times New Roman"/>
          <w:sz w:val="24"/>
          <w:szCs w:val="24"/>
        </w:rPr>
        <w:t xml:space="preserve">“). Kontaktní údaje </w:t>
      </w:r>
      <w:r w:rsidR="008B7C28">
        <w:rPr>
          <w:rFonts w:ascii="Times New Roman" w:hAnsi="Times New Roman"/>
          <w:sz w:val="24"/>
          <w:szCs w:val="24"/>
        </w:rPr>
        <w:t xml:space="preserve">na </w:t>
      </w:r>
      <w:r w:rsidRPr="008B71A5">
        <w:rPr>
          <w:rFonts w:ascii="Times New Roman" w:hAnsi="Times New Roman"/>
          <w:sz w:val="24"/>
          <w:szCs w:val="24"/>
        </w:rPr>
        <w:t>Správce</w:t>
      </w:r>
      <w:r w:rsidR="0033346D">
        <w:rPr>
          <w:rFonts w:ascii="Times New Roman" w:hAnsi="Times New Roman"/>
          <w:sz w:val="24"/>
          <w:szCs w:val="24"/>
        </w:rPr>
        <w:t xml:space="preserve"> jsou</w:t>
      </w:r>
      <w:r w:rsidRPr="008B71A5">
        <w:rPr>
          <w:rFonts w:ascii="Times New Roman" w:hAnsi="Times New Roman"/>
          <w:sz w:val="24"/>
          <w:szCs w:val="24"/>
        </w:rPr>
        <w:t>:</w:t>
      </w:r>
    </w:p>
    <w:p w:rsidR="00FD26BA" w:rsidRPr="008B71A5" w:rsidRDefault="00FD26BA" w:rsidP="00FD26BA">
      <w:pPr>
        <w:spacing w:after="0"/>
        <w:rPr>
          <w:rFonts w:ascii="Times New Roman" w:hAnsi="Times New Roman"/>
          <w:sz w:val="24"/>
          <w:szCs w:val="24"/>
        </w:rPr>
      </w:pPr>
      <w:r w:rsidRPr="008B71A5">
        <w:rPr>
          <w:rFonts w:ascii="Times New Roman" w:hAnsi="Times New Roman"/>
          <w:sz w:val="24"/>
          <w:szCs w:val="24"/>
        </w:rPr>
        <w:t>e-mail:</w:t>
      </w:r>
      <w:r w:rsidR="00780C74">
        <w:rPr>
          <w:rFonts w:ascii="Times New Roman" w:hAnsi="Times New Roman"/>
          <w:sz w:val="24"/>
          <w:szCs w:val="24"/>
        </w:rPr>
        <w:t xml:space="preserve"> </w:t>
      </w:r>
      <w:r w:rsidR="005636E8">
        <w:rPr>
          <w:rFonts w:ascii="Times New Roman" w:hAnsi="Times New Roman"/>
          <w:sz w:val="24"/>
          <w:szCs w:val="24"/>
        </w:rPr>
        <w:t>m.farkova@prilezitosti.cz</w:t>
      </w:r>
    </w:p>
    <w:p w:rsidR="00FD26BA" w:rsidRPr="008B71A5" w:rsidRDefault="00FD26BA" w:rsidP="00FD26BA">
      <w:pPr>
        <w:spacing w:after="0"/>
        <w:rPr>
          <w:rFonts w:ascii="Times New Roman" w:hAnsi="Times New Roman"/>
          <w:sz w:val="24"/>
          <w:szCs w:val="24"/>
        </w:rPr>
      </w:pPr>
      <w:r w:rsidRPr="008B71A5">
        <w:rPr>
          <w:rFonts w:ascii="Times New Roman" w:hAnsi="Times New Roman"/>
          <w:sz w:val="24"/>
          <w:szCs w:val="24"/>
        </w:rPr>
        <w:t>telefonní kontakt</w:t>
      </w:r>
      <w:r w:rsidR="0010229F" w:rsidRPr="008B71A5">
        <w:rPr>
          <w:rFonts w:ascii="Times New Roman" w:hAnsi="Times New Roman"/>
          <w:sz w:val="24"/>
          <w:szCs w:val="24"/>
        </w:rPr>
        <w:t>:</w:t>
      </w:r>
      <w:r w:rsidR="008B7C28">
        <w:rPr>
          <w:rFonts w:ascii="Times New Roman" w:hAnsi="Times New Roman"/>
          <w:sz w:val="24"/>
          <w:szCs w:val="24"/>
        </w:rPr>
        <w:t xml:space="preserve"> </w:t>
      </w:r>
      <w:r w:rsidR="00780C74">
        <w:rPr>
          <w:rFonts w:ascii="Times New Roman" w:hAnsi="Times New Roman"/>
          <w:sz w:val="24"/>
          <w:szCs w:val="24"/>
        </w:rPr>
        <w:t>+420</w:t>
      </w:r>
      <w:r w:rsidR="005636E8">
        <w:rPr>
          <w:rFonts w:ascii="Times New Roman" w:hAnsi="Times New Roman"/>
          <w:sz w:val="24"/>
          <w:szCs w:val="24"/>
        </w:rPr>
        <w:t> 733 126 905</w:t>
      </w:r>
    </w:p>
    <w:p w:rsidR="00FD26BA" w:rsidRDefault="00FD26BA" w:rsidP="006A194A">
      <w:pPr>
        <w:spacing w:after="0"/>
        <w:rPr>
          <w:rFonts w:ascii="Times New Roman" w:hAnsi="Times New Roman"/>
          <w:sz w:val="24"/>
          <w:szCs w:val="24"/>
        </w:rPr>
      </w:pPr>
      <w:r w:rsidRPr="008B71A5">
        <w:rPr>
          <w:rFonts w:ascii="Times New Roman" w:hAnsi="Times New Roman"/>
          <w:sz w:val="24"/>
          <w:szCs w:val="24"/>
        </w:rPr>
        <w:t>korespondenční adresa:</w:t>
      </w:r>
      <w:r w:rsidR="008B7C28">
        <w:rPr>
          <w:rFonts w:ascii="Times New Roman" w:hAnsi="Times New Roman"/>
          <w:sz w:val="24"/>
          <w:szCs w:val="24"/>
        </w:rPr>
        <w:t xml:space="preserve"> </w:t>
      </w:r>
      <w:r w:rsidR="005636E8">
        <w:rPr>
          <w:rFonts w:ascii="Times New Roman" w:hAnsi="Times New Roman"/>
          <w:sz w:val="24"/>
          <w:szCs w:val="24"/>
        </w:rPr>
        <w:t>Jičínská 10, 130 00 Praha 3</w:t>
      </w:r>
    </w:p>
    <w:p w:rsidR="006A194A" w:rsidRPr="008B71A5" w:rsidRDefault="006A194A" w:rsidP="006A194A">
      <w:pPr>
        <w:spacing w:after="0"/>
        <w:rPr>
          <w:rFonts w:ascii="Times New Roman" w:hAnsi="Times New Roman"/>
          <w:sz w:val="24"/>
          <w:szCs w:val="24"/>
        </w:rPr>
      </w:pPr>
    </w:p>
    <w:p w:rsidR="00FD26BA" w:rsidRPr="008B71A5" w:rsidRDefault="008B71A5" w:rsidP="007B3199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Účely </w:t>
      </w:r>
      <w:r w:rsidR="00FD26BA" w:rsidRPr="008B71A5">
        <w:rPr>
          <w:rFonts w:ascii="Times New Roman" w:hAnsi="Times New Roman"/>
          <w:b/>
          <w:sz w:val="24"/>
          <w:szCs w:val="24"/>
        </w:rPr>
        <w:t xml:space="preserve">zpracování </w:t>
      </w:r>
    </w:p>
    <w:p w:rsidR="00FD26BA" w:rsidRPr="008B71A5" w:rsidRDefault="003C2783" w:rsidP="00FD26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Vaše osobní údaje zpracováváme </w:t>
      </w:r>
    </w:p>
    <w:p w:rsidR="00FD26BA" w:rsidRPr="008B71A5" w:rsidRDefault="00FD26BA" w:rsidP="007B3199">
      <w:pPr>
        <w:pStyle w:val="Odstavecseseznamem"/>
        <w:numPr>
          <w:ilvl w:val="0"/>
          <w:numId w:val="3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8B71A5">
        <w:rPr>
          <w:rFonts w:ascii="Times New Roman" w:hAnsi="Times New Roman"/>
          <w:sz w:val="24"/>
          <w:szCs w:val="24"/>
        </w:rPr>
        <w:t>na základě souhlasu subjektu údajů se zpracováním svých osobních údaj</w:t>
      </w:r>
      <w:r w:rsidR="00EC5C4E" w:rsidRPr="008B71A5">
        <w:rPr>
          <w:rFonts w:ascii="Times New Roman" w:hAnsi="Times New Roman"/>
          <w:sz w:val="24"/>
          <w:szCs w:val="24"/>
        </w:rPr>
        <w:t>ů k předem stanovenému účelu</w:t>
      </w:r>
      <w:r w:rsidR="002F3B78" w:rsidRPr="008B71A5">
        <w:rPr>
          <w:rFonts w:ascii="Times New Roman" w:hAnsi="Times New Roman"/>
          <w:sz w:val="24"/>
          <w:szCs w:val="24"/>
        </w:rPr>
        <w:t xml:space="preserve"> (např. nábor </w:t>
      </w:r>
      <w:r w:rsidR="0033346D">
        <w:rPr>
          <w:rFonts w:ascii="Times New Roman" w:hAnsi="Times New Roman"/>
          <w:sz w:val="24"/>
          <w:szCs w:val="24"/>
        </w:rPr>
        <w:t xml:space="preserve">nových </w:t>
      </w:r>
      <w:r w:rsidR="002F3B78" w:rsidRPr="008B71A5">
        <w:rPr>
          <w:rFonts w:ascii="Times New Roman" w:hAnsi="Times New Roman"/>
          <w:sz w:val="24"/>
          <w:szCs w:val="24"/>
        </w:rPr>
        <w:t>zaměstnanců)</w:t>
      </w:r>
      <w:r w:rsidRPr="008B71A5">
        <w:rPr>
          <w:rFonts w:ascii="Times New Roman" w:hAnsi="Times New Roman"/>
          <w:sz w:val="24"/>
          <w:szCs w:val="24"/>
        </w:rPr>
        <w:t xml:space="preserve">, </w:t>
      </w:r>
    </w:p>
    <w:p w:rsidR="00FD26BA" w:rsidRPr="008B71A5" w:rsidRDefault="003C2783" w:rsidP="007B3199">
      <w:pPr>
        <w:pStyle w:val="Odstavecseseznamem"/>
        <w:numPr>
          <w:ilvl w:val="0"/>
          <w:numId w:val="3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účely </w:t>
      </w:r>
      <w:r w:rsidR="00FD26BA" w:rsidRPr="008B71A5">
        <w:rPr>
          <w:rFonts w:ascii="Times New Roman" w:hAnsi="Times New Roman"/>
          <w:sz w:val="24"/>
          <w:szCs w:val="24"/>
        </w:rPr>
        <w:t>splnění smluvních povinností</w:t>
      </w:r>
      <w:r w:rsidR="00965AA4">
        <w:rPr>
          <w:rFonts w:ascii="Times New Roman" w:hAnsi="Times New Roman"/>
          <w:sz w:val="24"/>
          <w:szCs w:val="24"/>
        </w:rPr>
        <w:t xml:space="preserve">, aby naše smluvní vztahy mohly být splněny </w:t>
      </w:r>
      <w:r w:rsidR="002F3B78" w:rsidRPr="008B71A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fakturace</w:t>
      </w:r>
      <w:r w:rsidR="00965AA4">
        <w:rPr>
          <w:rFonts w:ascii="Times New Roman" w:hAnsi="Times New Roman"/>
          <w:sz w:val="24"/>
          <w:szCs w:val="24"/>
        </w:rPr>
        <w:t>, dodání zboží apod.</w:t>
      </w:r>
      <w:r w:rsidR="002F3B78" w:rsidRPr="008B71A5">
        <w:rPr>
          <w:rFonts w:ascii="Times New Roman" w:hAnsi="Times New Roman"/>
          <w:sz w:val="24"/>
          <w:szCs w:val="24"/>
        </w:rPr>
        <w:t>)</w:t>
      </w:r>
      <w:r w:rsidR="00FD26BA" w:rsidRPr="008B71A5">
        <w:rPr>
          <w:rFonts w:ascii="Times New Roman" w:hAnsi="Times New Roman"/>
          <w:sz w:val="24"/>
          <w:szCs w:val="24"/>
        </w:rPr>
        <w:t xml:space="preserve">, </w:t>
      </w:r>
    </w:p>
    <w:p w:rsidR="00FD26BA" w:rsidRPr="008B71A5" w:rsidRDefault="00FD26BA" w:rsidP="007B3199">
      <w:pPr>
        <w:pStyle w:val="Odstavecseseznamem"/>
        <w:numPr>
          <w:ilvl w:val="0"/>
          <w:numId w:val="3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8B71A5">
        <w:rPr>
          <w:rFonts w:ascii="Times New Roman" w:hAnsi="Times New Roman"/>
          <w:sz w:val="24"/>
          <w:szCs w:val="24"/>
        </w:rPr>
        <w:t>splnění právních povinností</w:t>
      </w:r>
      <w:r w:rsidR="002F3B78" w:rsidRPr="008B71A5">
        <w:rPr>
          <w:rFonts w:ascii="Times New Roman" w:hAnsi="Times New Roman"/>
          <w:sz w:val="24"/>
          <w:szCs w:val="24"/>
        </w:rPr>
        <w:t xml:space="preserve"> (např. zákonné povinnosti v oblasti účetnictví a daní</w:t>
      </w:r>
      <w:r w:rsidR="0033346D">
        <w:rPr>
          <w:rFonts w:ascii="Times New Roman" w:hAnsi="Times New Roman"/>
          <w:sz w:val="24"/>
          <w:szCs w:val="24"/>
        </w:rPr>
        <w:t>, pracovněprávní vztahy</w:t>
      </w:r>
      <w:r w:rsidR="002F3B78" w:rsidRPr="008B71A5">
        <w:rPr>
          <w:rFonts w:ascii="Times New Roman" w:hAnsi="Times New Roman"/>
          <w:sz w:val="24"/>
          <w:szCs w:val="24"/>
        </w:rPr>
        <w:t>)</w:t>
      </w:r>
      <w:r w:rsidRPr="008B71A5">
        <w:rPr>
          <w:rFonts w:ascii="Times New Roman" w:hAnsi="Times New Roman"/>
          <w:sz w:val="24"/>
          <w:szCs w:val="24"/>
        </w:rPr>
        <w:t xml:space="preserve">, </w:t>
      </w:r>
    </w:p>
    <w:p w:rsidR="00FD26BA" w:rsidRPr="008B71A5" w:rsidRDefault="00FD26BA" w:rsidP="007B3199">
      <w:pPr>
        <w:pStyle w:val="Odstavecseseznamem"/>
        <w:numPr>
          <w:ilvl w:val="0"/>
          <w:numId w:val="3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8B71A5">
        <w:rPr>
          <w:rFonts w:ascii="Times New Roman" w:hAnsi="Times New Roman"/>
          <w:sz w:val="24"/>
          <w:szCs w:val="24"/>
        </w:rPr>
        <w:t xml:space="preserve">pro účely oprávněných zájmů </w:t>
      </w:r>
      <w:r w:rsidR="005F0FB5" w:rsidRPr="008B71A5">
        <w:rPr>
          <w:rFonts w:ascii="Times New Roman" w:hAnsi="Times New Roman"/>
          <w:sz w:val="24"/>
          <w:szCs w:val="24"/>
        </w:rPr>
        <w:t>Správce</w:t>
      </w:r>
      <w:r w:rsidR="002F3B78" w:rsidRPr="008B71A5">
        <w:rPr>
          <w:rFonts w:ascii="Times New Roman" w:hAnsi="Times New Roman"/>
          <w:sz w:val="24"/>
          <w:szCs w:val="24"/>
        </w:rPr>
        <w:t xml:space="preserve"> (</w:t>
      </w:r>
      <w:r w:rsidR="00965AA4">
        <w:rPr>
          <w:rFonts w:ascii="Times New Roman" w:hAnsi="Times New Roman"/>
          <w:sz w:val="24"/>
          <w:szCs w:val="24"/>
        </w:rPr>
        <w:t xml:space="preserve">např. </w:t>
      </w:r>
      <w:r w:rsidR="002F3B78" w:rsidRPr="008B71A5">
        <w:rPr>
          <w:rFonts w:ascii="Times New Roman" w:hAnsi="Times New Roman"/>
          <w:sz w:val="24"/>
          <w:szCs w:val="24"/>
        </w:rPr>
        <w:t xml:space="preserve">komunikace smluvních stran, prokázání </w:t>
      </w:r>
      <w:r w:rsidR="00965AA4">
        <w:rPr>
          <w:rFonts w:ascii="Times New Roman" w:hAnsi="Times New Roman"/>
          <w:sz w:val="24"/>
          <w:szCs w:val="24"/>
        </w:rPr>
        <w:t xml:space="preserve">našich </w:t>
      </w:r>
      <w:r w:rsidR="002F3B78" w:rsidRPr="008B71A5">
        <w:rPr>
          <w:rFonts w:ascii="Times New Roman" w:hAnsi="Times New Roman"/>
          <w:sz w:val="24"/>
          <w:szCs w:val="24"/>
        </w:rPr>
        <w:t>nároků</w:t>
      </w:r>
      <w:r w:rsidR="003C2783">
        <w:rPr>
          <w:rFonts w:ascii="Times New Roman" w:hAnsi="Times New Roman"/>
          <w:sz w:val="24"/>
          <w:szCs w:val="24"/>
        </w:rPr>
        <w:t>, péče o zákazníky,</w:t>
      </w:r>
      <w:r w:rsidR="00965AA4">
        <w:rPr>
          <w:rFonts w:ascii="Times New Roman" w:hAnsi="Times New Roman"/>
          <w:sz w:val="24"/>
          <w:szCs w:val="24"/>
        </w:rPr>
        <w:t xml:space="preserve"> dodavatele,</w:t>
      </w:r>
      <w:r w:rsidR="003C2783">
        <w:rPr>
          <w:rFonts w:ascii="Times New Roman" w:hAnsi="Times New Roman"/>
          <w:sz w:val="24"/>
          <w:szCs w:val="24"/>
        </w:rPr>
        <w:t xml:space="preserve"> kontaktní formulář na webu</w:t>
      </w:r>
      <w:r w:rsidR="002F3B78" w:rsidRPr="008B71A5">
        <w:rPr>
          <w:rFonts w:ascii="Times New Roman" w:hAnsi="Times New Roman"/>
          <w:sz w:val="24"/>
          <w:szCs w:val="24"/>
        </w:rPr>
        <w:t xml:space="preserve"> apod.)</w:t>
      </w:r>
      <w:r w:rsidR="00EC5C4E" w:rsidRPr="008B71A5">
        <w:rPr>
          <w:rFonts w:ascii="Times New Roman" w:hAnsi="Times New Roman"/>
          <w:sz w:val="24"/>
          <w:szCs w:val="24"/>
        </w:rPr>
        <w:t>.</w:t>
      </w:r>
    </w:p>
    <w:p w:rsidR="00EC5C4E" w:rsidRDefault="00EC5C4E" w:rsidP="00EC5C4E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33346D" w:rsidRPr="008B71A5" w:rsidRDefault="0033346D" w:rsidP="00EC5C4E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FD26BA" w:rsidRPr="008B71A5" w:rsidRDefault="00965AA4" w:rsidP="007B3199">
      <w:pPr>
        <w:pStyle w:val="Odstavecseseznamem"/>
        <w:numPr>
          <w:ilvl w:val="0"/>
          <w:numId w:val="2"/>
        </w:numPr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10229F" w:rsidRPr="008B71A5">
        <w:rPr>
          <w:rFonts w:ascii="Times New Roman" w:hAnsi="Times New Roman"/>
          <w:b/>
          <w:sz w:val="24"/>
          <w:szCs w:val="24"/>
        </w:rPr>
        <w:t>ategorie</w:t>
      </w:r>
      <w:r>
        <w:rPr>
          <w:rFonts w:ascii="Times New Roman" w:hAnsi="Times New Roman"/>
          <w:b/>
          <w:sz w:val="24"/>
          <w:szCs w:val="24"/>
        </w:rPr>
        <w:t xml:space="preserve"> osobních</w:t>
      </w:r>
      <w:r w:rsidR="0010229F" w:rsidRPr="008B71A5">
        <w:rPr>
          <w:rFonts w:ascii="Times New Roman" w:hAnsi="Times New Roman"/>
          <w:b/>
          <w:sz w:val="24"/>
          <w:szCs w:val="24"/>
        </w:rPr>
        <w:t xml:space="preserve"> údajů</w:t>
      </w:r>
    </w:p>
    <w:p w:rsidR="002F3B78" w:rsidRPr="008B71A5" w:rsidRDefault="003C2783" w:rsidP="00FD26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Zpracováváme zejména následující údaje</w:t>
      </w:r>
      <w:r w:rsidR="002F3B78" w:rsidRPr="008B71A5">
        <w:rPr>
          <w:rFonts w:ascii="Times New Roman" w:hAnsi="Times New Roman"/>
          <w:sz w:val="24"/>
          <w:szCs w:val="24"/>
        </w:rPr>
        <w:t>:</w:t>
      </w:r>
      <w:r w:rsidR="0010229F" w:rsidRPr="008B71A5">
        <w:rPr>
          <w:rFonts w:ascii="Times New Roman" w:hAnsi="Times New Roman"/>
          <w:sz w:val="24"/>
          <w:szCs w:val="24"/>
        </w:rPr>
        <w:t xml:space="preserve"> </w:t>
      </w:r>
    </w:p>
    <w:p w:rsidR="002F3B78" w:rsidRPr="007B3199" w:rsidRDefault="002F3B78" w:rsidP="007B3199">
      <w:pPr>
        <w:pStyle w:val="Odstavecseseznamem"/>
        <w:numPr>
          <w:ilvl w:val="0"/>
          <w:numId w:val="5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7B3199">
        <w:rPr>
          <w:rFonts w:ascii="Times New Roman" w:hAnsi="Times New Roman"/>
          <w:sz w:val="24"/>
          <w:szCs w:val="24"/>
        </w:rPr>
        <w:t xml:space="preserve">identifikační a fakturační </w:t>
      </w:r>
      <w:r w:rsidR="007B3199">
        <w:rPr>
          <w:rFonts w:ascii="Times New Roman" w:hAnsi="Times New Roman"/>
          <w:sz w:val="24"/>
          <w:szCs w:val="24"/>
        </w:rPr>
        <w:t>–</w:t>
      </w:r>
      <w:r w:rsidRPr="007B3199">
        <w:rPr>
          <w:rFonts w:ascii="Times New Roman" w:hAnsi="Times New Roman"/>
          <w:sz w:val="24"/>
          <w:szCs w:val="24"/>
        </w:rPr>
        <w:t xml:space="preserve"> titul, jméno, příjmení, funkce, adresa sídla, korespondenční adresa, IČ, DIČ</w:t>
      </w:r>
      <w:r w:rsidR="003C2783" w:rsidRPr="007B3199">
        <w:rPr>
          <w:rFonts w:ascii="Times New Roman" w:hAnsi="Times New Roman"/>
          <w:sz w:val="24"/>
          <w:szCs w:val="24"/>
        </w:rPr>
        <w:t>,</w:t>
      </w:r>
    </w:p>
    <w:p w:rsidR="0033346D" w:rsidRPr="0033346D" w:rsidRDefault="002F3B78" w:rsidP="007B3199">
      <w:pPr>
        <w:pStyle w:val="Odstavecseseznamem"/>
        <w:numPr>
          <w:ilvl w:val="0"/>
          <w:numId w:val="5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3C2783">
        <w:rPr>
          <w:rFonts w:ascii="Times New Roman" w:hAnsi="Times New Roman"/>
          <w:sz w:val="24"/>
          <w:szCs w:val="24"/>
        </w:rPr>
        <w:t>kontaktní údaje – e-mail, telefonní číslo</w:t>
      </w:r>
      <w:r w:rsidR="003C2783">
        <w:rPr>
          <w:rFonts w:ascii="Times New Roman" w:hAnsi="Times New Roman"/>
          <w:sz w:val="24"/>
          <w:szCs w:val="24"/>
        </w:rPr>
        <w:t>,</w:t>
      </w:r>
    </w:p>
    <w:p w:rsidR="00EC5C4E" w:rsidRDefault="003C2783" w:rsidP="007B3199">
      <w:pPr>
        <w:pStyle w:val="Odstavecseseznamem"/>
        <w:numPr>
          <w:ilvl w:val="0"/>
          <w:numId w:val="5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3C2783">
        <w:rPr>
          <w:rFonts w:ascii="Times New Roman" w:hAnsi="Times New Roman"/>
          <w:sz w:val="24"/>
          <w:szCs w:val="24"/>
        </w:rPr>
        <w:t xml:space="preserve">a další </w:t>
      </w:r>
      <w:r w:rsidR="002F3B78" w:rsidRPr="003C2783">
        <w:rPr>
          <w:rFonts w:ascii="Times New Roman" w:hAnsi="Times New Roman"/>
          <w:sz w:val="24"/>
          <w:szCs w:val="24"/>
        </w:rPr>
        <w:t xml:space="preserve">údaje, které </w:t>
      </w:r>
      <w:r w:rsidRPr="003C2783">
        <w:rPr>
          <w:rFonts w:ascii="Times New Roman" w:hAnsi="Times New Roman"/>
          <w:sz w:val="24"/>
          <w:szCs w:val="24"/>
        </w:rPr>
        <w:t>získáme</w:t>
      </w:r>
      <w:r w:rsidR="002F3B78" w:rsidRPr="003C2783">
        <w:rPr>
          <w:rFonts w:ascii="Times New Roman" w:hAnsi="Times New Roman"/>
          <w:sz w:val="24"/>
          <w:szCs w:val="24"/>
        </w:rPr>
        <w:t xml:space="preserve"> v souvislosti s plněním smlouvy</w:t>
      </w:r>
      <w:bookmarkStart w:id="1" w:name="_Hlk514922712"/>
      <w:r w:rsidR="00EA15C2">
        <w:rPr>
          <w:rFonts w:ascii="Times New Roman" w:hAnsi="Times New Roman"/>
          <w:sz w:val="24"/>
          <w:szCs w:val="24"/>
        </w:rPr>
        <w:t xml:space="preserve">, </w:t>
      </w:r>
      <w:r w:rsidR="007B3199">
        <w:rPr>
          <w:rFonts w:ascii="Times New Roman" w:hAnsi="Times New Roman"/>
          <w:sz w:val="24"/>
          <w:szCs w:val="24"/>
        </w:rPr>
        <w:t>právních předpisů</w:t>
      </w:r>
      <w:r w:rsidR="00EA15C2">
        <w:rPr>
          <w:rFonts w:ascii="Times New Roman" w:hAnsi="Times New Roman"/>
          <w:sz w:val="24"/>
          <w:szCs w:val="24"/>
        </w:rPr>
        <w:t xml:space="preserve"> nebo na základě oprávněného zájmu</w:t>
      </w:r>
      <w:bookmarkEnd w:id="1"/>
      <w:r w:rsidR="002F3B78" w:rsidRPr="003C2783">
        <w:rPr>
          <w:rFonts w:ascii="Times New Roman" w:hAnsi="Times New Roman"/>
          <w:sz w:val="24"/>
          <w:szCs w:val="24"/>
        </w:rPr>
        <w:t xml:space="preserve">. </w:t>
      </w:r>
      <w:r w:rsidR="00EC5C4E" w:rsidRPr="003C2783">
        <w:rPr>
          <w:rFonts w:ascii="Times New Roman" w:hAnsi="Times New Roman"/>
          <w:sz w:val="24"/>
          <w:szCs w:val="24"/>
        </w:rPr>
        <w:t xml:space="preserve"> </w:t>
      </w:r>
    </w:p>
    <w:p w:rsidR="003C2783" w:rsidRDefault="003C2783" w:rsidP="003C2783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7B3199" w:rsidRDefault="007B3199" w:rsidP="003C2783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7B3199" w:rsidRDefault="007B3199" w:rsidP="003C2783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7B3199" w:rsidRDefault="007B3199" w:rsidP="003C2783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33346D" w:rsidRPr="003C2783" w:rsidRDefault="0033346D" w:rsidP="003C2783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7679F1" w:rsidRPr="008B71A5" w:rsidRDefault="00EC5C4E" w:rsidP="007B3199">
      <w:pPr>
        <w:pStyle w:val="Odstavecseseznamem"/>
        <w:numPr>
          <w:ilvl w:val="0"/>
          <w:numId w:val="2"/>
        </w:numPr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8B71A5">
        <w:rPr>
          <w:rFonts w:ascii="Times New Roman" w:hAnsi="Times New Roman"/>
          <w:b/>
          <w:sz w:val="24"/>
          <w:szCs w:val="24"/>
        </w:rPr>
        <w:t xml:space="preserve">Doba </w:t>
      </w:r>
      <w:r w:rsidR="000C2D55">
        <w:rPr>
          <w:rFonts w:ascii="Times New Roman" w:hAnsi="Times New Roman"/>
          <w:b/>
          <w:sz w:val="24"/>
          <w:szCs w:val="24"/>
        </w:rPr>
        <w:t>uchovávání</w:t>
      </w:r>
    </w:p>
    <w:p w:rsidR="00EC5C4E" w:rsidRPr="008B71A5" w:rsidRDefault="007679F1" w:rsidP="007679F1">
      <w:pPr>
        <w:jc w:val="both"/>
        <w:rPr>
          <w:rFonts w:ascii="Times New Roman" w:hAnsi="Times New Roman"/>
          <w:sz w:val="24"/>
          <w:szCs w:val="24"/>
        </w:rPr>
      </w:pPr>
      <w:r w:rsidRPr="008B71A5">
        <w:rPr>
          <w:rFonts w:ascii="Times New Roman" w:hAnsi="Times New Roman"/>
          <w:sz w:val="24"/>
          <w:szCs w:val="24"/>
        </w:rPr>
        <w:t>Pokud jsou osobní údaje zpracovávány na základě souhlasu, jsou uloženy do odvolání souhlasu, ne však déle než pro dobu v souhlasu uvedenou. Poté jsou osobní údaje zlikvidovány.</w:t>
      </w:r>
    </w:p>
    <w:p w:rsidR="0033346D" w:rsidRDefault="007679F1" w:rsidP="00E07B2C">
      <w:pPr>
        <w:jc w:val="both"/>
        <w:rPr>
          <w:rFonts w:ascii="Times New Roman" w:hAnsi="Times New Roman"/>
          <w:sz w:val="24"/>
          <w:szCs w:val="24"/>
        </w:rPr>
      </w:pPr>
      <w:r w:rsidRPr="008B71A5">
        <w:rPr>
          <w:rFonts w:ascii="Times New Roman" w:hAnsi="Times New Roman"/>
          <w:sz w:val="24"/>
          <w:szCs w:val="24"/>
        </w:rPr>
        <w:t xml:space="preserve">V ostatních případech </w:t>
      </w:r>
      <w:r w:rsidR="00E07B2C">
        <w:rPr>
          <w:rFonts w:ascii="Times New Roman" w:hAnsi="Times New Roman"/>
          <w:sz w:val="24"/>
          <w:szCs w:val="24"/>
        </w:rPr>
        <w:t>je doba uchování osobních údajů různá</w:t>
      </w:r>
      <w:r w:rsidR="007B3199">
        <w:rPr>
          <w:rFonts w:ascii="Times New Roman" w:hAnsi="Times New Roman"/>
          <w:sz w:val="24"/>
          <w:szCs w:val="24"/>
        </w:rPr>
        <w:t xml:space="preserve"> podle právního titulu zpracování</w:t>
      </w:r>
      <w:r w:rsidR="00E07B2C">
        <w:rPr>
          <w:rFonts w:ascii="Times New Roman" w:hAnsi="Times New Roman"/>
          <w:sz w:val="24"/>
          <w:szCs w:val="24"/>
        </w:rPr>
        <w:t>, obecně osobní údaje uchováváme po dobu trvání spolupráce na základě smluvního vztahu</w:t>
      </w:r>
      <w:r w:rsidR="0033346D">
        <w:rPr>
          <w:rFonts w:ascii="Times New Roman" w:hAnsi="Times New Roman"/>
          <w:sz w:val="24"/>
          <w:szCs w:val="24"/>
        </w:rPr>
        <w:t>, po dobu trvání právní povinnosti</w:t>
      </w:r>
      <w:r w:rsidR="00E07B2C">
        <w:rPr>
          <w:rFonts w:ascii="Times New Roman" w:hAnsi="Times New Roman"/>
          <w:sz w:val="24"/>
          <w:szCs w:val="24"/>
        </w:rPr>
        <w:t xml:space="preserve"> nebo po dobu trvání vztahu zaměstnance, statutárního zástupce, kontaktní osoby, oprávněné osoby. Po uplynutí této doby Vaše osobní údaje uchováváme po dobu stanovenou právními předpisy a/nebo po dobu, která je slučitelná s našimi oprávněnými zájmy a nutná pro uplatnění případných nároků. </w:t>
      </w:r>
    </w:p>
    <w:p w:rsidR="0033346D" w:rsidRDefault="0033346D" w:rsidP="00E07B2C">
      <w:pPr>
        <w:jc w:val="both"/>
        <w:rPr>
          <w:rFonts w:ascii="Times New Roman" w:hAnsi="Times New Roman"/>
          <w:sz w:val="24"/>
          <w:szCs w:val="24"/>
        </w:rPr>
      </w:pPr>
    </w:p>
    <w:p w:rsidR="007679F1" w:rsidRPr="00E07B2C" w:rsidRDefault="007679F1" w:rsidP="007B3199">
      <w:pPr>
        <w:pStyle w:val="Odstavecseseznamem"/>
        <w:numPr>
          <w:ilvl w:val="0"/>
          <w:numId w:val="2"/>
        </w:numPr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E07B2C">
        <w:rPr>
          <w:rFonts w:ascii="Times New Roman" w:hAnsi="Times New Roman"/>
          <w:b/>
          <w:sz w:val="24"/>
          <w:szCs w:val="24"/>
        </w:rPr>
        <w:t>Práva subjektů údajů</w:t>
      </w:r>
    </w:p>
    <w:p w:rsidR="00EC5C4E" w:rsidRPr="008B71A5" w:rsidRDefault="007679F1" w:rsidP="00FD26BA">
      <w:pPr>
        <w:jc w:val="both"/>
        <w:rPr>
          <w:rFonts w:ascii="Times New Roman" w:hAnsi="Times New Roman"/>
          <w:sz w:val="24"/>
          <w:szCs w:val="24"/>
        </w:rPr>
      </w:pPr>
      <w:r w:rsidRPr="008B71A5">
        <w:rPr>
          <w:rFonts w:ascii="Times New Roman" w:hAnsi="Times New Roman"/>
          <w:sz w:val="24"/>
          <w:szCs w:val="24"/>
        </w:rPr>
        <w:t>Osobní údaje zpracovává</w:t>
      </w:r>
      <w:r w:rsidR="000C2D55">
        <w:rPr>
          <w:rFonts w:ascii="Times New Roman" w:hAnsi="Times New Roman"/>
          <w:sz w:val="24"/>
          <w:szCs w:val="24"/>
        </w:rPr>
        <w:t>me</w:t>
      </w:r>
      <w:r w:rsidRPr="008B71A5">
        <w:rPr>
          <w:rFonts w:ascii="Times New Roman" w:hAnsi="Times New Roman"/>
          <w:sz w:val="24"/>
          <w:szCs w:val="24"/>
        </w:rPr>
        <w:t xml:space="preserve"> transparentně, korektně, v souladu s GDPR a obecně závaznými právními předpisy. </w:t>
      </w:r>
    </w:p>
    <w:p w:rsidR="00FB31A3" w:rsidRPr="008B71A5" w:rsidRDefault="00FB31A3" w:rsidP="00FD26BA">
      <w:pPr>
        <w:jc w:val="both"/>
        <w:rPr>
          <w:rFonts w:ascii="Times New Roman" w:eastAsia="SimSun" w:hAnsi="Times New Roman"/>
          <w:sz w:val="24"/>
          <w:szCs w:val="24"/>
        </w:rPr>
      </w:pPr>
      <w:r w:rsidRPr="008B71A5">
        <w:rPr>
          <w:rFonts w:ascii="Times New Roman" w:eastAsia="SimSun" w:hAnsi="Times New Roman"/>
          <w:sz w:val="24"/>
          <w:szCs w:val="24"/>
        </w:rPr>
        <w:t>Dle GDPR může</w:t>
      </w:r>
      <w:r w:rsidR="007B3199">
        <w:rPr>
          <w:rFonts w:ascii="Times New Roman" w:eastAsia="SimSun" w:hAnsi="Times New Roman"/>
          <w:sz w:val="24"/>
          <w:szCs w:val="24"/>
        </w:rPr>
        <w:t>te jako</w:t>
      </w:r>
      <w:r w:rsidRPr="008B71A5">
        <w:rPr>
          <w:rFonts w:ascii="Times New Roman" w:eastAsia="SimSun" w:hAnsi="Times New Roman"/>
          <w:sz w:val="24"/>
          <w:szCs w:val="24"/>
        </w:rPr>
        <w:t xml:space="preserve"> subjekt údajů</w:t>
      </w:r>
      <w:r w:rsidR="007B3199">
        <w:rPr>
          <w:rFonts w:ascii="Times New Roman" w:eastAsia="SimSun" w:hAnsi="Times New Roman"/>
          <w:sz w:val="24"/>
          <w:szCs w:val="24"/>
        </w:rPr>
        <w:t>:</w:t>
      </w:r>
      <w:r w:rsidRPr="008B71A5">
        <w:rPr>
          <w:rFonts w:ascii="Times New Roman" w:eastAsia="SimSun" w:hAnsi="Times New Roman"/>
          <w:sz w:val="24"/>
          <w:szCs w:val="24"/>
        </w:rPr>
        <w:t xml:space="preserve"> </w:t>
      </w:r>
    </w:p>
    <w:p w:rsidR="00FB31A3" w:rsidRPr="008B71A5" w:rsidRDefault="000C2D55" w:rsidP="007B3199">
      <w:pPr>
        <w:pStyle w:val="Odstavecseseznamem"/>
        <w:numPr>
          <w:ilvl w:val="0"/>
          <w:numId w:val="4"/>
        </w:numPr>
        <w:ind w:hanging="720"/>
        <w:jc w:val="both"/>
        <w:rPr>
          <w:rFonts w:ascii="Times New Roman" w:eastAsia="SimSun" w:hAnsi="Times New Roman"/>
          <w:sz w:val="24"/>
          <w:szCs w:val="24"/>
        </w:rPr>
      </w:pPr>
      <w:r w:rsidRPr="008B71A5">
        <w:rPr>
          <w:rFonts w:ascii="Times New Roman" w:eastAsia="SimSun" w:hAnsi="Times New Roman"/>
          <w:sz w:val="24"/>
          <w:szCs w:val="24"/>
        </w:rPr>
        <w:t xml:space="preserve">požadovat </w:t>
      </w:r>
      <w:r w:rsidR="00FB31A3" w:rsidRPr="008B71A5">
        <w:rPr>
          <w:rFonts w:ascii="Times New Roman" w:eastAsia="SimSun" w:hAnsi="Times New Roman"/>
          <w:sz w:val="24"/>
          <w:szCs w:val="24"/>
        </w:rPr>
        <w:t>přístup k osobním údajům,</w:t>
      </w:r>
    </w:p>
    <w:p w:rsidR="00FB31A3" w:rsidRPr="008B71A5" w:rsidRDefault="000C2D55" w:rsidP="007B3199">
      <w:pPr>
        <w:pStyle w:val="Odstavecseseznamem"/>
        <w:numPr>
          <w:ilvl w:val="0"/>
          <w:numId w:val="4"/>
        </w:numPr>
        <w:ind w:hanging="720"/>
        <w:jc w:val="both"/>
        <w:rPr>
          <w:rFonts w:ascii="Times New Roman" w:eastAsia="SimSun" w:hAnsi="Times New Roman"/>
          <w:sz w:val="24"/>
          <w:szCs w:val="24"/>
        </w:rPr>
      </w:pPr>
      <w:r w:rsidRPr="008B71A5">
        <w:rPr>
          <w:rFonts w:ascii="Times New Roman" w:eastAsia="SimSun" w:hAnsi="Times New Roman"/>
          <w:sz w:val="24"/>
          <w:szCs w:val="24"/>
        </w:rPr>
        <w:t xml:space="preserve">požadovat </w:t>
      </w:r>
      <w:r w:rsidR="00FB31A3" w:rsidRPr="008B71A5">
        <w:rPr>
          <w:rFonts w:ascii="Times New Roman" w:eastAsia="SimSun" w:hAnsi="Times New Roman"/>
          <w:sz w:val="24"/>
          <w:szCs w:val="24"/>
        </w:rPr>
        <w:t xml:space="preserve">opravu či aktualizaci osobních údajů, </w:t>
      </w:r>
    </w:p>
    <w:p w:rsidR="00C94611" w:rsidRPr="008B71A5" w:rsidRDefault="000C2D55" w:rsidP="007B3199">
      <w:pPr>
        <w:pStyle w:val="Odstavecseseznamem"/>
        <w:numPr>
          <w:ilvl w:val="0"/>
          <w:numId w:val="4"/>
        </w:numPr>
        <w:ind w:hanging="720"/>
        <w:jc w:val="both"/>
        <w:rPr>
          <w:rFonts w:ascii="Times New Roman" w:eastAsia="SimSun" w:hAnsi="Times New Roman"/>
          <w:sz w:val="24"/>
          <w:szCs w:val="24"/>
        </w:rPr>
      </w:pPr>
      <w:r w:rsidRPr="008B71A5">
        <w:rPr>
          <w:rFonts w:ascii="Times New Roman" w:eastAsia="SimSun" w:hAnsi="Times New Roman"/>
          <w:sz w:val="24"/>
          <w:szCs w:val="24"/>
        </w:rPr>
        <w:t xml:space="preserve">požadovat </w:t>
      </w:r>
      <w:r w:rsidR="00FB31A3" w:rsidRPr="008B71A5">
        <w:rPr>
          <w:rFonts w:ascii="Times New Roman" w:eastAsia="SimSun" w:hAnsi="Times New Roman"/>
          <w:sz w:val="24"/>
          <w:szCs w:val="24"/>
        </w:rPr>
        <w:t xml:space="preserve">doplnění neúplných osobních údajů, </w:t>
      </w:r>
    </w:p>
    <w:p w:rsidR="00C94611" w:rsidRPr="008B71A5" w:rsidRDefault="000C2D55" w:rsidP="007B3199">
      <w:pPr>
        <w:pStyle w:val="Odstavecseseznamem"/>
        <w:numPr>
          <w:ilvl w:val="0"/>
          <w:numId w:val="4"/>
        </w:numPr>
        <w:ind w:hanging="720"/>
        <w:jc w:val="both"/>
        <w:rPr>
          <w:rFonts w:ascii="Times New Roman" w:eastAsia="SimSun" w:hAnsi="Times New Roman"/>
          <w:sz w:val="24"/>
          <w:szCs w:val="24"/>
        </w:rPr>
      </w:pPr>
      <w:r w:rsidRPr="008B71A5">
        <w:rPr>
          <w:rFonts w:ascii="Times New Roman" w:eastAsia="SimSun" w:hAnsi="Times New Roman"/>
          <w:sz w:val="24"/>
          <w:szCs w:val="24"/>
        </w:rPr>
        <w:t xml:space="preserve">požadovat </w:t>
      </w:r>
      <w:r w:rsidR="00FB31A3" w:rsidRPr="008B71A5">
        <w:rPr>
          <w:rFonts w:ascii="Times New Roman" w:eastAsia="SimSun" w:hAnsi="Times New Roman"/>
          <w:sz w:val="24"/>
          <w:szCs w:val="24"/>
        </w:rPr>
        <w:t xml:space="preserve">výmaz nebo omezení zpracování, </w:t>
      </w:r>
    </w:p>
    <w:p w:rsidR="00C94611" w:rsidRPr="008B71A5" w:rsidRDefault="00FB31A3" w:rsidP="007B3199">
      <w:pPr>
        <w:pStyle w:val="Odstavecseseznamem"/>
        <w:numPr>
          <w:ilvl w:val="0"/>
          <w:numId w:val="4"/>
        </w:numPr>
        <w:ind w:hanging="720"/>
        <w:jc w:val="both"/>
        <w:rPr>
          <w:rFonts w:ascii="Times New Roman" w:eastAsia="SimSun" w:hAnsi="Times New Roman"/>
          <w:sz w:val="24"/>
          <w:szCs w:val="24"/>
        </w:rPr>
      </w:pPr>
      <w:r w:rsidRPr="008B71A5">
        <w:rPr>
          <w:rFonts w:ascii="Times New Roman" w:eastAsia="SimSun" w:hAnsi="Times New Roman"/>
          <w:sz w:val="24"/>
          <w:szCs w:val="24"/>
        </w:rPr>
        <w:t xml:space="preserve">vznést námitku proti zpracování, </w:t>
      </w:r>
    </w:p>
    <w:p w:rsidR="0010229F" w:rsidRPr="008B71A5" w:rsidRDefault="000C2D55" w:rsidP="007B3199">
      <w:pPr>
        <w:pStyle w:val="Odstavecseseznamem"/>
        <w:numPr>
          <w:ilvl w:val="0"/>
          <w:numId w:val="4"/>
        </w:numPr>
        <w:ind w:hanging="720"/>
        <w:jc w:val="both"/>
        <w:rPr>
          <w:rFonts w:ascii="Times New Roman" w:eastAsia="SimSun" w:hAnsi="Times New Roman"/>
          <w:sz w:val="24"/>
          <w:szCs w:val="24"/>
        </w:rPr>
      </w:pPr>
      <w:r w:rsidRPr="008B71A5">
        <w:rPr>
          <w:rFonts w:ascii="Times New Roman" w:eastAsia="SimSun" w:hAnsi="Times New Roman"/>
          <w:sz w:val="24"/>
          <w:szCs w:val="24"/>
        </w:rPr>
        <w:t xml:space="preserve">požadovat </w:t>
      </w:r>
      <w:r w:rsidR="00FB31A3" w:rsidRPr="008B71A5">
        <w:rPr>
          <w:rFonts w:ascii="Times New Roman" w:eastAsia="SimSun" w:hAnsi="Times New Roman"/>
          <w:sz w:val="24"/>
          <w:szCs w:val="24"/>
        </w:rPr>
        <w:t>ukončení zpracování jeho osobních údajů a/nebo jejich likvidaci</w:t>
      </w:r>
    </w:p>
    <w:p w:rsidR="00C94611" w:rsidRPr="008B71A5" w:rsidRDefault="0010229F" w:rsidP="007B3199">
      <w:pPr>
        <w:pStyle w:val="Odstavecseseznamem"/>
        <w:numPr>
          <w:ilvl w:val="0"/>
          <w:numId w:val="4"/>
        </w:numPr>
        <w:ind w:hanging="720"/>
        <w:jc w:val="both"/>
        <w:rPr>
          <w:rFonts w:ascii="Times New Roman" w:eastAsia="SimSun" w:hAnsi="Times New Roman"/>
          <w:sz w:val="24"/>
          <w:szCs w:val="24"/>
        </w:rPr>
      </w:pPr>
      <w:r w:rsidRPr="008B71A5">
        <w:rPr>
          <w:rFonts w:ascii="Times New Roman" w:eastAsia="SimSun" w:hAnsi="Times New Roman"/>
          <w:sz w:val="24"/>
          <w:szCs w:val="24"/>
        </w:rPr>
        <w:t>podat stížnost k Úřadu na ochranu osobních údajů</w:t>
      </w:r>
      <w:r w:rsidR="00C94611" w:rsidRPr="008B71A5">
        <w:rPr>
          <w:rFonts w:ascii="Times New Roman" w:eastAsia="SimSun" w:hAnsi="Times New Roman"/>
          <w:sz w:val="24"/>
          <w:szCs w:val="24"/>
        </w:rPr>
        <w:t>.</w:t>
      </w:r>
      <w:r w:rsidR="00FB31A3" w:rsidRPr="008B71A5">
        <w:rPr>
          <w:rFonts w:ascii="Times New Roman" w:eastAsia="SimSun" w:hAnsi="Times New Roman"/>
          <w:sz w:val="24"/>
          <w:szCs w:val="24"/>
        </w:rPr>
        <w:t xml:space="preserve"> </w:t>
      </w:r>
    </w:p>
    <w:p w:rsidR="005F0FB5" w:rsidRDefault="00C94611" w:rsidP="000C2D55">
      <w:pPr>
        <w:jc w:val="both"/>
        <w:rPr>
          <w:rFonts w:ascii="Times New Roman" w:eastAsia="SimSun" w:hAnsi="Times New Roman"/>
          <w:sz w:val="24"/>
          <w:szCs w:val="24"/>
        </w:rPr>
      </w:pPr>
      <w:r w:rsidRPr="008B71A5">
        <w:rPr>
          <w:rFonts w:ascii="Times New Roman" w:eastAsia="SimSun" w:hAnsi="Times New Roman"/>
          <w:sz w:val="24"/>
          <w:szCs w:val="24"/>
        </w:rPr>
        <w:t>Pokud jsou osobní údaje zpracovány na základě souhlasu, má subjekt údajů právo kdykoli souhlas odvolat, aniž by tím byla dotčena zákonnost zpracování založená na souhlasu uděleném před jeho odvoláním.</w:t>
      </w:r>
    </w:p>
    <w:p w:rsidR="0033346D" w:rsidRPr="008B71A5" w:rsidRDefault="0033346D" w:rsidP="000C2D55">
      <w:pPr>
        <w:jc w:val="both"/>
        <w:rPr>
          <w:rFonts w:ascii="Times New Roman" w:eastAsia="SimSun" w:hAnsi="Times New Roman"/>
          <w:sz w:val="24"/>
          <w:szCs w:val="24"/>
        </w:rPr>
      </w:pPr>
    </w:p>
    <w:p w:rsidR="005F0FB5" w:rsidRPr="008B71A5" w:rsidRDefault="005F0FB5" w:rsidP="007B3199">
      <w:pPr>
        <w:pStyle w:val="Odstavecseseznamem"/>
        <w:numPr>
          <w:ilvl w:val="0"/>
          <w:numId w:val="2"/>
        </w:numPr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8B71A5">
        <w:rPr>
          <w:rFonts w:ascii="Times New Roman" w:hAnsi="Times New Roman"/>
          <w:b/>
          <w:sz w:val="24"/>
          <w:szCs w:val="24"/>
        </w:rPr>
        <w:t>Příjemci nebo zpracovatelé osobních údajů</w:t>
      </w:r>
    </w:p>
    <w:p w:rsidR="000C2D55" w:rsidRDefault="000C2D55" w:rsidP="005F0F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Vaše osobní údaje sdílíme s jiným subjektem, dbáme na to, aby byla zajištěna ochrana Vašich osobních údajů.  </w:t>
      </w:r>
    </w:p>
    <w:p w:rsidR="002F3B78" w:rsidRPr="008B71A5" w:rsidRDefault="008B71A5" w:rsidP="005F0FB5">
      <w:pPr>
        <w:jc w:val="both"/>
        <w:rPr>
          <w:rFonts w:ascii="Times New Roman" w:hAnsi="Times New Roman"/>
          <w:sz w:val="24"/>
          <w:szCs w:val="24"/>
        </w:rPr>
      </w:pPr>
      <w:r w:rsidRPr="008B71A5">
        <w:rPr>
          <w:rFonts w:ascii="Times New Roman" w:hAnsi="Times New Roman"/>
          <w:sz w:val="24"/>
          <w:szCs w:val="24"/>
        </w:rPr>
        <w:t>Mezi příjemce osobních údajů patří zejména p</w:t>
      </w:r>
      <w:r w:rsidR="005F0FB5" w:rsidRPr="008B71A5">
        <w:rPr>
          <w:rFonts w:ascii="Times New Roman" w:hAnsi="Times New Roman"/>
          <w:sz w:val="24"/>
          <w:szCs w:val="24"/>
        </w:rPr>
        <w:t>oskytovatelé účetních, daňových nebo právních služeb</w:t>
      </w:r>
      <w:r w:rsidRPr="008B71A5">
        <w:rPr>
          <w:rFonts w:ascii="Times New Roman" w:hAnsi="Times New Roman"/>
          <w:sz w:val="24"/>
          <w:szCs w:val="24"/>
        </w:rPr>
        <w:t xml:space="preserve">, </w:t>
      </w:r>
      <w:r w:rsidR="005F0FB5" w:rsidRPr="008B71A5">
        <w:rPr>
          <w:rFonts w:ascii="Times New Roman" w:hAnsi="Times New Roman"/>
          <w:sz w:val="24"/>
          <w:szCs w:val="24"/>
        </w:rPr>
        <w:t>IT služeb</w:t>
      </w:r>
      <w:r w:rsidRPr="008B71A5">
        <w:rPr>
          <w:rFonts w:ascii="Times New Roman" w:hAnsi="Times New Roman"/>
          <w:sz w:val="24"/>
          <w:szCs w:val="24"/>
        </w:rPr>
        <w:t xml:space="preserve">, </w:t>
      </w:r>
      <w:r w:rsidR="002F3B78" w:rsidRPr="008B71A5">
        <w:rPr>
          <w:rFonts w:ascii="Times New Roman" w:hAnsi="Times New Roman"/>
          <w:sz w:val="24"/>
          <w:szCs w:val="24"/>
        </w:rPr>
        <w:t>bezpečnostních služeb.</w:t>
      </w:r>
    </w:p>
    <w:p w:rsidR="005F0FB5" w:rsidRPr="008B71A5" w:rsidRDefault="005F0FB5" w:rsidP="005F0FB5">
      <w:pPr>
        <w:jc w:val="both"/>
        <w:rPr>
          <w:rFonts w:ascii="Times New Roman" w:hAnsi="Times New Roman"/>
          <w:sz w:val="24"/>
          <w:szCs w:val="24"/>
        </w:rPr>
      </w:pPr>
      <w:r w:rsidRPr="008B71A5">
        <w:rPr>
          <w:rFonts w:ascii="Times New Roman" w:hAnsi="Times New Roman"/>
          <w:sz w:val="24"/>
          <w:szCs w:val="24"/>
        </w:rPr>
        <w:t>Vaše osobní údaje mohou být na vyžádání poskytnuty orgánům veřejné moci, zejména soudům, Policii České republiky a dalším orgánům činným v trestním řízení v nezbytném rozsahu a v mezích zákona.</w:t>
      </w:r>
    </w:p>
    <w:p w:rsidR="002F3B78" w:rsidRDefault="002F3B78" w:rsidP="005F0FB5">
      <w:pPr>
        <w:jc w:val="both"/>
        <w:rPr>
          <w:rFonts w:ascii="Times New Roman" w:hAnsi="Times New Roman"/>
          <w:sz w:val="24"/>
          <w:szCs w:val="24"/>
        </w:rPr>
      </w:pPr>
      <w:r w:rsidRPr="008B71A5">
        <w:rPr>
          <w:rFonts w:ascii="Times New Roman" w:hAnsi="Times New Roman"/>
          <w:sz w:val="24"/>
          <w:szCs w:val="24"/>
        </w:rPr>
        <w:t xml:space="preserve">Správce nemá zájem předávat </w:t>
      </w:r>
      <w:r w:rsidR="006069F8">
        <w:rPr>
          <w:rFonts w:ascii="Times New Roman" w:hAnsi="Times New Roman"/>
          <w:sz w:val="24"/>
          <w:szCs w:val="24"/>
        </w:rPr>
        <w:t xml:space="preserve">Vaše údaje </w:t>
      </w:r>
      <w:r w:rsidRPr="008B71A5">
        <w:rPr>
          <w:rFonts w:ascii="Times New Roman" w:hAnsi="Times New Roman"/>
          <w:sz w:val="24"/>
          <w:szCs w:val="24"/>
        </w:rPr>
        <w:t xml:space="preserve">do třetích </w:t>
      </w:r>
      <w:r w:rsidR="008B71A5" w:rsidRPr="008B71A5">
        <w:rPr>
          <w:rFonts w:ascii="Times New Roman" w:hAnsi="Times New Roman"/>
          <w:sz w:val="24"/>
          <w:szCs w:val="24"/>
        </w:rPr>
        <w:t>zemí ani nadnárodním společnostem.</w:t>
      </w:r>
    </w:p>
    <w:p w:rsidR="0033346D" w:rsidRPr="008B71A5" w:rsidRDefault="0033346D" w:rsidP="005F0FB5">
      <w:pPr>
        <w:jc w:val="both"/>
        <w:rPr>
          <w:rFonts w:ascii="Times New Roman" w:hAnsi="Times New Roman"/>
          <w:sz w:val="24"/>
          <w:szCs w:val="24"/>
        </w:rPr>
      </w:pPr>
    </w:p>
    <w:p w:rsidR="005F0FB5" w:rsidRPr="008B71A5" w:rsidRDefault="005F0FB5" w:rsidP="007B3199">
      <w:pPr>
        <w:pStyle w:val="Odstavecseseznamem"/>
        <w:numPr>
          <w:ilvl w:val="0"/>
          <w:numId w:val="2"/>
        </w:numPr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8B71A5">
        <w:rPr>
          <w:rFonts w:ascii="Times New Roman" w:hAnsi="Times New Roman"/>
          <w:b/>
          <w:sz w:val="24"/>
          <w:szCs w:val="24"/>
        </w:rPr>
        <w:t>Zdroj údajů</w:t>
      </w:r>
    </w:p>
    <w:p w:rsidR="005F0FB5" w:rsidRDefault="005F0FB5" w:rsidP="005F0FB5">
      <w:pPr>
        <w:jc w:val="both"/>
        <w:rPr>
          <w:rFonts w:ascii="Times New Roman" w:hAnsi="Times New Roman"/>
          <w:sz w:val="24"/>
          <w:szCs w:val="24"/>
        </w:rPr>
      </w:pPr>
      <w:r w:rsidRPr="008B71A5">
        <w:rPr>
          <w:rFonts w:ascii="Times New Roman" w:hAnsi="Times New Roman"/>
          <w:sz w:val="24"/>
          <w:szCs w:val="24"/>
        </w:rPr>
        <w:t>Osobní údaje máme buď přímo od V</w:t>
      </w:r>
      <w:r w:rsidR="003C2783">
        <w:rPr>
          <w:rFonts w:ascii="Times New Roman" w:hAnsi="Times New Roman"/>
          <w:sz w:val="24"/>
          <w:szCs w:val="24"/>
        </w:rPr>
        <w:t>ás</w:t>
      </w:r>
      <w:r w:rsidR="000C2D55">
        <w:rPr>
          <w:rFonts w:ascii="Times New Roman" w:hAnsi="Times New Roman"/>
          <w:sz w:val="24"/>
          <w:szCs w:val="24"/>
        </w:rPr>
        <w:t>, Vašich klientů, obchodních partnerů nebo zaměstnavatelů</w:t>
      </w:r>
      <w:r w:rsidRPr="008B71A5">
        <w:rPr>
          <w:rFonts w:ascii="Times New Roman" w:hAnsi="Times New Roman"/>
          <w:sz w:val="24"/>
          <w:szCs w:val="24"/>
        </w:rPr>
        <w:t xml:space="preserve"> nebo j</w:t>
      </w:r>
      <w:r w:rsidR="000C2D55">
        <w:rPr>
          <w:rFonts w:ascii="Times New Roman" w:hAnsi="Times New Roman"/>
          <w:sz w:val="24"/>
          <w:szCs w:val="24"/>
        </w:rPr>
        <w:t>sme je získali z veřejných zdrojů (veřejné rejstříky).</w:t>
      </w:r>
    </w:p>
    <w:p w:rsidR="00D96287" w:rsidRDefault="00D96287" w:rsidP="005F0FB5">
      <w:pPr>
        <w:jc w:val="both"/>
        <w:rPr>
          <w:rFonts w:ascii="Times New Roman" w:hAnsi="Times New Roman"/>
          <w:sz w:val="24"/>
          <w:szCs w:val="24"/>
        </w:rPr>
      </w:pPr>
    </w:p>
    <w:p w:rsidR="00965AA4" w:rsidRPr="00965AA4" w:rsidRDefault="00965AA4" w:rsidP="007B3199">
      <w:pPr>
        <w:pStyle w:val="Odstavecseseznamem"/>
        <w:numPr>
          <w:ilvl w:val="0"/>
          <w:numId w:val="2"/>
        </w:numPr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965AA4">
        <w:rPr>
          <w:rFonts w:ascii="Times New Roman" w:hAnsi="Times New Roman"/>
          <w:b/>
          <w:sz w:val="24"/>
          <w:szCs w:val="24"/>
        </w:rPr>
        <w:t xml:space="preserve">Informace o automatizovaném rozhodování a profilování </w:t>
      </w:r>
    </w:p>
    <w:p w:rsidR="00965AA4" w:rsidRDefault="00965AA4" w:rsidP="00965A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rámci zpracování Vašich osobních údajů nedochází k automatizovaném rozhodování a profilování.</w:t>
      </w:r>
    </w:p>
    <w:p w:rsidR="00D96287" w:rsidRPr="00965AA4" w:rsidRDefault="00D96287" w:rsidP="00965AA4">
      <w:pPr>
        <w:jc w:val="both"/>
        <w:rPr>
          <w:rFonts w:ascii="Times New Roman" w:hAnsi="Times New Roman"/>
          <w:sz w:val="24"/>
          <w:szCs w:val="24"/>
        </w:rPr>
      </w:pPr>
    </w:p>
    <w:p w:rsidR="0010229F" w:rsidRPr="008B71A5" w:rsidRDefault="007B3199" w:rsidP="007B3199">
      <w:pPr>
        <w:pStyle w:val="Odstavecseseznamem"/>
        <w:numPr>
          <w:ilvl w:val="0"/>
          <w:numId w:val="2"/>
        </w:numPr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Uplatnění práv</w:t>
      </w:r>
    </w:p>
    <w:p w:rsidR="0010229F" w:rsidRPr="008B71A5" w:rsidRDefault="0010229F" w:rsidP="0010229F">
      <w:pPr>
        <w:jc w:val="both"/>
        <w:rPr>
          <w:rFonts w:ascii="Times New Roman" w:hAnsi="Times New Roman"/>
          <w:sz w:val="24"/>
          <w:szCs w:val="24"/>
        </w:rPr>
      </w:pPr>
      <w:r w:rsidRPr="008B71A5">
        <w:rPr>
          <w:rFonts w:ascii="Times New Roman" w:hAnsi="Times New Roman"/>
          <w:sz w:val="24"/>
          <w:szCs w:val="24"/>
        </w:rPr>
        <w:t>Svá práva ve vztahu k osobním údajů</w:t>
      </w:r>
      <w:r w:rsidR="002C6F81">
        <w:rPr>
          <w:rFonts w:ascii="Times New Roman" w:hAnsi="Times New Roman"/>
          <w:sz w:val="24"/>
          <w:szCs w:val="24"/>
        </w:rPr>
        <w:t>m</w:t>
      </w:r>
      <w:r w:rsidRPr="008B71A5">
        <w:rPr>
          <w:rFonts w:ascii="Times New Roman" w:hAnsi="Times New Roman"/>
          <w:sz w:val="24"/>
          <w:szCs w:val="24"/>
        </w:rPr>
        <w:t xml:space="preserve"> můžete uplatnit </w:t>
      </w:r>
      <w:r w:rsidR="007B3199">
        <w:rPr>
          <w:rFonts w:ascii="Times New Roman" w:hAnsi="Times New Roman"/>
          <w:sz w:val="24"/>
          <w:szCs w:val="24"/>
        </w:rPr>
        <w:t>u Správce s využitím shora uvedených kontaktních údajů.</w:t>
      </w:r>
    </w:p>
    <w:p w:rsidR="0010229F" w:rsidRPr="008B71A5" w:rsidRDefault="0010229F" w:rsidP="00FD26BA">
      <w:pPr>
        <w:jc w:val="both"/>
        <w:rPr>
          <w:rFonts w:ascii="Times New Roman" w:hAnsi="Times New Roman"/>
          <w:sz w:val="24"/>
          <w:szCs w:val="24"/>
        </w:rPr>
      </w:pPr>
    </w:p>
    <w:p w:rsidR="00FD26BA" w:rsidRPr="008B71A5" w:rsidRDefault="00FD26BA" w:rsidP="0010229F">
      <w:pPr>
        <w:jc w:val="both"/>
        <w:rPr>
          <w:rFonts w:ascii="Times New Roman" w:hAnsi="Times New Roman"/>
          <w:sz w:val="24"/>
          <w:szCs w:val="24"/>
        </w:rPr>
      </w:pPr>
      <w:r w:rsidRPr="008B71A5">
        <w:rPr>
          <w:rFonts w:ascii="Times New Roman" w:hAnsi="Times New Roman"/>
          <w:sz w:val="24"/>
          <w:szCs w:val="24"/>
        </w:rPr>
        <w:br/>
      </w:r>
    </w:p>
    <w:p w:rsidR="00FD26BA" w:rsidRPr="008B71A5" w:rsidRDefault="00FD26BA" w:rsidP="00FD26BA">
      <w:pPr>
        <w:rPr>
          <w:rFonts w:ascii="Times New Roman" w:hAnsi="Times New Roman"/>
          <w:sz w:val="24"/>
          <w:szCs w:val="24"/>
        </w:rPr>
      </w:pPr>
    </w:p>
    <w:p w:rsidR="00FD26BA" w:rsidRPr="008B71A5" w:rsidRDefault="00FD26BA" w:rsidP="00FD26BA">
      <w:pPr>
        <w:rPr>
          <w:rFonts w:ascii="Times New Roman" w:hAnsi="Times New Roman"/>
          <w:sz w:val="24"/>
          <w:szCs w:val="24"/>
        </w:rPr>
      </w:pPr>
    </w:p>
    <w:p w:rsidR="00DD2229" w:rsidRPr="008B71A5" w:rsidRDefault="00DD2229">
      <w:pPr>
        <w:rPr>
          <w:rFonts w:ascii="Times New Roman" w:hAnsi="Times New Roman"/>
          <w:sz w:val="24"/>
          <w:szCs w:val="24"/>
        </w:rPr>
      </w:pPr>
    </w:p>
    <w:sectPr w:rsidR="00DD2229" w:rsidRPr="008B71A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3836"/>
    <w:multiLevelType w:val="hybridMultilevel"/>
    <w:tmpl w:val="DFA666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3016D"/>
    <w:multiLevelType w:val="hybridMultilevel"/>
    <w:tmpl w:val="67C2D8D4"/>
    <w:lvl w:ilvl="0" w:tplc="BBBCD28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4A1"/>
    <w:multiLevelType w:val="hybridMultilevel"/>
    <w:tmpl w:val="7EE6DD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937A6"/>
    <w:multiLevelType w:val="hybridMultilevel"/>
    <w:tmpl w:val="3B42A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94CE7"/>
    <w:multiLevelType w:val="hybridMultilevel"/>
    <w:tmpl w:val="21948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/+42Ie5pzzSSbFoc9+ff1cjOSY8QofYmmc4QUnJ3IGmxd/e4BzxFrmnS0NDQjMOYaMTEcQtKwkatPN2P41UBQ==" w:salt="KrwXiTrVGJjOfwixogOzr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6BA"/>
    <w:rsid w:val="000C2D55"/>
    <w:rsid w:val="0010229F"/>
    <w:rsid w:val="002C6F81"/>
    <w:rsid w:val="002F0E40"/>
    <w:rsid w:val="002F3B78"/>
    <w:rsid w:val="0033346D"/>
    <w:rsid w:val="003C2783"/>
    <w:rsid w:val="00400B0A"/>
    <w:rsid w:val="005636E8"/>
    <w:rsid w:val="005F0FB5"/>
    <w:rsid w:val="006069F8"/>
    <w:rsid w:val="006A194A"/>
    <w:rsid w:val="006E001A"/>
    <w:rsid w:val="007679F1"/>
    <w:rsid w:val="00780C74"/>
    <w:rsid w:val="007B3199"/>
    <w:rsid w:val="008B71A5"/>
    <w:rsid w:val="008B7C28"/>
    <w:rsid w:val="00965AA4"/>
    <w:rsid w:val="00A01E1F"/>
    <w:rsid w:val="00A53157"/>
    <w:rsid w:val="00C64018"/>
    <w:rsid w:val="00C94611"/>
    <w:rsid w:val="00CA4430"/>
    <w:rsid w:val="00D37C5E"/>
    <w:rsid w:val="00D96287"/>
    <w:rsid w:val="00DC6FF7"/>
    <w:rsid w:val="00DD2229"/>
    <w:rsid w:val="00E07B2C"/>
    <w:rsid w:val="00EA15C2"/>
    <w:rsid w:val="00EC5C4E"/>
    <w:rsid w:val="00F42DA6"/>
    <w:rsid w:val="00FB31A3"/>
    <w:rsid w:val="00FD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777E9-856A-4D18-84A0-A103AB69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26B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26BA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26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1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E1F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owrap">
    <w:name w:val="nowrap"/>
    <w:basedOn w:val="Standardnpsmoodstavce"/>
    <w:rsid w:val="006A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603</Words>
  <Characters>3563</Characters>
  <Application>Microsoft Office Word</Application>
  <DocSecurity>8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KMB</dc:creator>
  <cp:lastModifiedBy>Richard Slezák</cp:lastModifiedBy>
  <cp:revision>4</cp:revision>
  <cp:lastPrinted>2018-05-24T08:00:00Z</cp:lastPrinted>
  <dcterms:created xsi:type="dcterms:W3CDTF">2018-05-29T19:03:00Z</dcterms:created>
  <dcterms:modified xsi:type="dcterms:W3CDTF">2018-05-29T20:08:00Z</dcterms:modified>
</cp:coreProperties>
</file>